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9"/>
        <w:gridCol w:w="7461"/>
      </w:tblGrid>
      <w:tr w:rsidR="00D27198" w:rsidTr="659393A0" w14:paraId="66EEDCC6" w14:textId="77777777">
        <w:trPr>
          <w:trHeight w:val="440"/>
        </w:trPr>
        <w:tc>
          <w:tcPr>
            <w:tcW w:w="1620" w:type="dxa"/>
            <w:tcMar/>
          </w:tcPr>
          <w:p w:rsidRPr="00BC712E" w:rsidR="00D27198" w:rsidP="00363C56" w:rsidRDefault="00D27198" w14:paraId="337A0D5F" w14:textId="77777777">
            <w:pPr>
              <w:rPr>
                <w:b/>
              </w:rPr>
            </w:pPr>
            <w:r w:rsidRPr="00BC712E">
              <w:rPr>
                <w:b/>
              </w:rPr>
              <w:t>Lesson Name:</w:t>
            </w:r>
          </w:p>
        </w:tc>
        <w:tc>
          <w:tcPr>
            <w:tcW w:w="7956" w:type="dxa"/>
            <w:tcMar/>
          </w:tcPr>
          <w:p w:rsidR="00D27198" w:rsidP="659393A0" w:rsidRDefault="00D27198" w14:paraId="23806097" w14:noSpellErr="1" w14:textId="5BE941A7">
            <w:pPr>
              <w:jc w:val="left"/>
            </w:pPr>
            <w:r w:rsidRPr="659393A0" w:rsidR="659393A0">
              <w:rPr>
                <w:b w:val="1"/>
                <w:bCs w:val="1"/>
              </w:rPr>
              <w:t>Correlating Salaries and Job Outlooks</w:t>
            </w:r>
          </w:p>
        </w:tc>
      </w:tr>
      <w:tr w:rsidR="00D27198" w:rsidTr="659393A0" w14:paraId="1A450FD9" w14:textId="77777777">
        <w:tc>
          <w:tcPr>
            <w:tcW w:w="1620" w:type="dxa"/>
            <w:tcMar/>
          </w:tcPr>
          <w:p w:rsidRPr="00BC712E" w:rsidR="00D27198" w:rsidP="00363C56" w:rsidRDefault="00D27198" w14:paraId="699B89F7" w14:textId="77777777">
            <w:pPr>
              <w:rPr>
                <w:b/>
              </w:rPr>
            </w:pPr>
            <w:r w:rsidRPr="00BC712E">
              <w:rPr>
                <w:b/>
              </w:rPr>
              <w:t>Grade Level(s):</w:t>
            </w:r>
          </w:p>
        </w:tc>
        <w:tc>
          <w:tcPr>
            <w:tcW w:w="7956" w:type="dxa"/>
            <w:tcMar/>
          </w:tcPr>
          <w:p w:rsidR="00D27198" w:rsidP="00363C56" w:rsidRDefault="00F364E0" w14:paraId="2F53D372" w14:textId="56110ADF">
            <w:r>
              <w:t>9</w:t>
            </w:r>
            <w:r w:rsidRPr="00F364E0">
              <w:rPr>
                <w:vertAlign w:val="superscript"/>
              </w:rPr>
              <w:t>th</w:t>
            </w:r>
            <w:r>
              <w:t xml:space="preserve"> Grade Math</w:t>
            </w:r>
          </w:p>
        </w:tc>
      </w:tr>
      <w:tr w:rsidR="00D27198" w:rsidTr="659393A0" w14:paraId="4770D633" w14:textId="77777777">
        <w:trPr>
          <w:trHeight w:val="1592"/>
        </w:trPr>
        <w:tc>
          <w:tcPr>
            <w:tcW w:w="1620" w:type="dxa"/>
            <w:tcMar/>
          </w:tcPr>
          <w:p w:rsidRPr="00BC712E" w:rsidR="00D27198" w:rsidP="00363C56" w:rsidRDefault="00D27198" w14:paraId="1CF6A016" w14:textId="326BC343">
            <w:pPr>
              <w:rPr>
                <w:b/>
              </w:rPr>
            </w:pPr>
            <w:r w:rsidRPr="00BC712E">
              <w:rPr>
                <w:b/>
              </w:rPr>
              <w:t>Goal/Objective(s):</w:t>
            </w:r>
          </w:p>
        </w:tc>
        <w:tc>
          <w:tcPr>
            <w:tcW w:w="7956" w:type="dxa"/>
            <w:tcMar/>
          </w:tcPr>
          <w:p w:rsidR="005F3BE1" w:rsidP="005F3BE1" w:rsidRDefault="005F3BE1" w14:paraId="0EDD0B48" w14:textId="7B3FFCDA">
            <w:r>
              <w:t>The goal of this lesson is for students to practice finding and interpreting a correlation coef</w:t>
            </w:r>
            <w:r w:rsidR="00BC712E">
              <w:t>ficient for bivariate data while</w:t>
            </w:r>
            <w:r>
              <w:t xml:space="preserve"> exploring possible careers for which they may already have the skills needed.</w:t>
            </w:r>
          </w:p>
        </w:tc>
      </w:tr>
      <w:tr w:rsidR="00D27198" w:rsidTr="659393A0" w14:paraId="6B76FC78" w14:textId="77777777">
        <w:tc>
          <w:tcPr>
            <w:tcW w:w="1620" w:type="dxa"/>
            <w:tcMar/>
          </w:tcPr>
          <w:p w:rsidRPr="00BC712E" w:rsidR="00D27198" w:rsidP="00363C56" w:rsidRDefault="00D27198" w14:paraId="43BFAFE9" w14:textId="77777777">
            <w:pPr>
              <w:rPr>
                <w:b/>
              </w:rPr>
            </w:pPr>
            <w:r w:rsidRPr="00BC712E">
              <w:rPr>
                <w:b/>
              </w:rPr>
              <w:t>Standard(s):</w:t>
            </w:r>
          </w:p>
          <w:p w:rsidRPr="00BC712E" w:rsidR="00D27198" w:rsidP="00363C56" w:rsidRDefault="00D27198" w14:paraId="2F47BBE6" w14:textId="77777777">
            <w:pPr>
              <w:rPr>
                <w:b/>
              </w:rPr>
            </w:pPr>
          </w:p>
          <w:p w:rsidRPr="00BC712E" w:rsidR="00D27198" w:rsidP="00363C56" w:rsidRDefault="00D27198" w14:paraId="2DF30D3F" w14:textId="77777777">
            <w:pPr>
              <w:rPr>
                <w:b/>
              </w:rPr>
            </w:pPr>
          </w:p>
          <w:p w:rsidRPr="00BC712E" w:rsidR="00D27198" w:rsidP="00363C56" w:rsidRDefault="00D27198" w14:paraId="0759FE57" w14:textId="77777777">
            <w:pPr>
              <w:rPr>
                <w:b/>
              </w:rPr>
            </w:pPr>
          </w:p>
          <w:p w:rsidRPr="00BC712E" w:rsidR="00D27198" w:rsidP="00363C56" w:rsidRDefault="00D27198" w14:paraId="5C7AD65C" w14:textId="77777777">
            <w:pPr>
              <w:rPr>
                <w:b/>
              </w:rPr>
            </w:pPr>
          </w:p>
          <w:p w:rsidRPr="00BC712E" w:rsidR="00D27198" w:rsidP="00363C56" w:rsidRDefault="00D27198" w14:paraId="408CD0AB" w14:textId="77777777">
            <w:pPr>
              <w:rPr>
                <w:b/>
              </w:rPr>
            </w:pPr>
          </w:p>
        </w:tc>
        <w:tc>
          <w:tcPr>
            <w:tcW w:w="7956" w:type="dxa"/>
            <w:tcMar/>
          </w:tcPr>
          <w:p w:rsidRPr="0077004A" w:rsidR="0077004A" w:rsidP="005F3BE1" w:rsidRDefault="0077004A" w14:paraId="70C89D91" w14:textId="1E0CA0A9">
            <w:pPr>
              <w:rPr>
                <w:b/>
              </w:rPr>
            </w:pPr>
            <w:r>
              <w:rPr>
                <w:b/>
              </w:rPr>
              <w:t>Math Standards</w:t>
            </w:r>
            <w:r w:rsidR="00C5286A">
              <w:rPr>
                <w:b/>
              </w:rPr>
              <w:t>:</w:t>
            </w:r>
          </w:p>
          <w:p w:rsidR="005F3BE1" w:rsidP="005F3BE1" w:rsidRDefault="005F3BE1" w14:paraId="22954B08" w14:textId="54402B43">
            <w:r w:rsidRPr="0077004A">
              <w:rPr>
                <w:b/>
              </w:rPr>
              <w:t>M.1HS.36</w:t>
            </w:r>
            <w:r>
              <w:t xml:space="preserve"> </w:t>
            </w:r>
            <w:r>
              <w:tab/>
            </w:r>
            <w:r>
              <w:t xml:space="preserve">Interpret the slope (rate of change) and the intercept (constant term) of a linear model in the context of the data. </w:t>
            </w:r>
          </w:p>
          <w:p w:rsidR="005F3BE1" w:rsidP="005F3BE1" w:rsidRDefault="0630F368" w14:paraId="582A6A39" w14:textId="6EEE93A2">
            <w:r w:rsidRPr="0077004A">
              <w:rPr>
                <w:b/>
              </w:rPr>
              <w:t>M.1HS.37</w:t>
            </w:r>
            <w:r>
              <w:t xml:space="preserve"> </w:t>
            </w:r>
            <w:r>
              <w:tab/>
            </w:r>
            <w:r>
              <w:t xml:space="preserve">Compute (using technology) and interpret the correlation coefficient of a linear fit.  </w:t>
            </w:r>
          </w:p>
          <w:p w:rsidR="005F3BE1" w:rsidP="005F3BE1" w:rsidRDefault="0630F368" w14:paraId="7DE4F700" w14:textId="16EE6275">
            <w:r w:rsidRPr="0077004A">
              <w:rPr>
                <w:b/>
              </w:rPr>
              <w:t>M.A1HS.38</w:t>
            </w:r>
            <w:r>
              <w:t xml:space="preserve"> </w:t>
            </w:r>
            <w:r>
              <w:tab/>
            </w:r>
            <w:r>
              <w:t xml:space="preserve">Interpret the slope (rate of change) and the intercept (constant term) of a linear model in the context of the data.  </w:t>
            </w:r>
          </w:p>
          <w:p w:rsidR="005F3BE1" w:rsidP="005F3BE1" w:rsidRDefault="0630F368" w14:paraId="51A5A879" w14:textId="77777777">
            <w:r w:rsidRPr="0077004A">
              <w:rPr>
                <w:b/>
              </w:rPr>
              <w:t>M.A1HS.39</w:t>
            </w:r>
            <w:r>
              <w:t xml:space="preserve"> </w:t>
            </w:r>
            <w:r>
              <w:tab/>
            </w:r>
            <w:r>
              <w:t xml:space="preserve">Compute (using technology) and interpret the correlation coefficient of a linear fit. </w:t>
            </w:r>
          </w:p>
          <w:p w:rsidR="0077004A" w:rsidP="005F3BE1" w:rsidRDefault="00EC689D" w14:paraId="6BCE3FE8" w14:textId="44630972">
            <w:pPr>
              <w:rPr>
                <w:b/>
              </w:rPr>
            </w:pPr>
            <w:r>
              <w:rPr>
                <w:b/>
              </w:rPr>
              <w:t>School Counseling -</w:t>
            </w:r>
            <w:bookmarkStart w:name="_GoBack" w:id="0"/>
            <w:bookmarkEnd w:id="0"/>
            <w:r w:rsidR="0077004A">
              <w:rPr>
                <w:b/>
              </w:rPr>
              <w:t xml:space="preserve"> Student Success Standards</w:t>
            </w:r>
            <w:r w:rsidR="00C5286A">
              <w:rPr>
                <w:b/>
              </w:rPr>
              <w:t>:</w:t>
            </w:r>
          </w:p>
          <w:p w:rsidR="0077004A" w:rsidP="005F3BE1" w:rsidRDefault="0077004A" w14:paraId="44A2CAA0" w14:textId="77777777">
            <w:pPr>
              <w:rPr>
                <w:b/>
              </w:rPr>
            </w:pPr>
            <w:r>
              <w:rPr>
                <w:b/>
              </w:rPr>
              <w:t xml:space="preserve">ALP.SS.1.2.2 </w:t>
            </w:r>
            <w:r w:rsidRPr="00D81891">
              <w:t>apply knowledge of skills, interests, aptitudes and the workplace to guide decision-making in relation to postsecondary choices.</w:t>
            </w:r>
          </w:p>
          <w:p w:rsidR="0077004A" w:rsidP="005F3BE1" w:rsidRDefault="0077004A" w14:paraId="50910FCB" w14:textId="386F4132">
            <w:pPr>
              <w:rPr>
                <w:b/>
              </w:rPr>
            </w:pPr>
            <w:r>
              <w:rPr>
                <w:b/>
              </w:rPr>
              <w:t xml:space="preserve">ALP.SS.1.2.5 </w:t>
            </w:r>
            <w:r w:rsidRPr="00D81891">
              <w:t>revise career/life plan to reflect changing personal lifestyle dreams</w:t>
            </w:r>
            <w:r w:rsidR="00D81891">
              <w:t>.</w:t>
            </w:r>
          </w:p>
          <w:p w:rsidR="0077004A" w:rsidP="005F3BE1" w:rsidRDefault="0077004A" w14:paraId="658DBBCD" w14:textId="0B98DDA7">
            <w:pPr>
              <w:rPr>
                <w:b/>
              </w:rPr>
            </w:pPr>
            <w:r>
              <w:rPr>
                <w:b/>
              </w:rPr>
              <w:t xml:space="preserve">ALP.SS.2.1.1 </w:t>
            </w:r>
            <w:r w:rsidRPr="00D81891">
              <w:t>use a variety of resources to explore career options in relation to personal abilities, skills, interests, values and the current job market.</w:t>
            </w:r>
          </w:p>
          <w:p w:rsidRPr="0077004A" w:rsidR="0077004A" w:rsidP="005F3BE1" w:rsidRDefault="0077004A" w14:paraId="2ADF061B" w14:textId="337553DE">
            <w:pPr>
              <w:rPr>
                <w:b/>
              </w:rPr>
            </w:pPr>
          </w:p>
        </w:tc>
      </w:tr>
      <w:tr w:rsidR="00D27198" w:rsidTr="659393A0" w14:paraId="5D3BD464" w14:textId="77777777">
        <w:tc>
          <w:tcPr>
            <w:tcW w:w="1620" w:type="dxa"/>
            <w:tcMar/>
          </w:tcPr>
          <w:p w:rsidRPr="00BC712E" w:rsidR="00D27198" w:rsidP="00363C56" w:rsidRDefault="00D27198" w14:paraId="4B0F0ED0" w14:textId="6817BCB4">
            <w:pPr>
              <w:rPr>
                <w:b/>
              </w:rPr>
            </w:pPr>
            <w:r w:rsidRPr="00BC712E">
              <w:rPr>
                <w:b/>
              </w:rPr>
              <w:t>Instructions:</w:t>
            </w:r>
          </w:p>
          <w:p w:rsidRPr="00BC712E" w:rsidR="00D27198" w:rsidP="00363C56" w:rsidRDefault="00D27198" w14:paraId="1B9AE2A5" w14:textId="77777777">
            <w:pPr>
              <w:rPr>
                <w:b/>
              </w:rPr>
            </w:pPr>
          </w:p>
          <w:p w:rsidRPr="00BC712E" w:rsidR="00D27198" w:rsidP="00363C56" w:rsidRDefault="00D27198" w14:paraId="631836EA" w14:textId="77777777">
            <w:pPr>
              <w:rPr>
                <w:b/>
              </w:rPr>
            </w:pPr>
          </w:p>
          <w:p w:rsidRPr="00BC712E" w:rsidR="00D27198" w:rsidP="00363C56" w:rsidRDefault="00D27198" w14:paraId="4E5C4525" w14:textId="77777777">
            <w:pPr>
              <w:rPr>
                <w:b/>
              </w:rPr>
            </w:pPr>
          </w:p>
          <w:p w:rsidRPr="00BC712E" w:rsidR="00D27198" w:rsidP="00363C56" w:rsidRDefault="00D27198" w14:paraId="73395D6F" w14:textId="77777777">
            <w:pPr>
              <w:rPr>
                <w:b/>
              </w:rPr>
            </w:pPr>
          </w:p>
          <w:p w:rsidRPr="00BC712E" w:rsidR="00D27198" w:rsidP="00363C56" w:rsidRDefault="00D27198" w14:paraId="2AB89260" w14:textId="77777777">
            <w:pPr>
              <w:rPr>
                <w:b/>
              </w:rPr>
            </w:pPr>
          </w:p>
        </w:tc>
        <w:tc>
          <w:tcPr>
            <w:tcW w:w="7956" w:type="dxa"/>
            <w:tcMar/>
          </w:tcPr>
          <w:p w:rsidR="007F7C17" w:rsidP="00FD3372" w:rsidRDefault="00BC712E" w14:paraId="3A7C0EFC" w14:textId="77777777">
            <w:r>
              <w:lastRenderedPageBreak/>
              <w:t>Have students complete</w:t>
            </w:r>
            <w:r w:rsidR="00F364E0">
              <w:t xml:space="preserve"> the Basic Skill</w:t>
            </w:r>
            <w:r w:rsidR="007F7C17">
              <w:t xml:space="preserve">s Survey on CFWV.com.  As students explore their results, have them </w:t>
            </w:r>
            <w:r w:rsidR="00F364E0">
              <w:t xml:space="preserve">click </w:t>
            </w:r>
            <w:r w:rsidR="007F7C17">
              <w:t xml:space="preserve">on </w:t>
            </w:r>
            <w:r w:rsidR="00F364E0">
              <w:t>Review Matching Careers.</w:t>
            </w:r>
          </w:p>
          <w:p w:rsidR="007F7C17" w:rsidP="00FD3372" w:rsidRDefault="007F7C17" w14:paraId="3AD2E8C8" w14:textId="77777777">
            <w:r>
              <w:t xml:space="preserve">Each student should explore at least 15 different careers to find the </w:t>
            </w:r>
            <w:r w:rsidR="00FD3372">
              <w:t>Average Annual Wage in West Virginia vs. the Estimated Annual Job Openings</w:t>
            </w:r>
            <w:r>
              <w:t xml:space="preserve">. To gather this information, the student will need to click on the Job Name -&gt; Money and Outlook from his or her results. </w:t>
            </w:r>
          </w:p>
          <w:p w:rsidR="0062392D" w:rsidP="00FD3372" w:rsidRDefault="007F7C17" w14:paraId="470FEB0A" w14:textId="48392596">
            <w:r>
              <w:t xml:space="preserve">Students should utilize this information to create a table.  </w:t>
            </w:r>
          </w:p>
          <w:p w:rsidR="00FD3372" w:rsidP="00FD3372" w:rsidRDefault="00FD3372" w14:paraId="009508D9" w14:textId="18167B89">
            <w:r>
              <w:lastRenderedPageBreak/>
              <w:t>Use technology to have students create a scatter plot based on their table.</w:t>
            </w:r>
          </w:p>
          <w:p w:rsidR="00FD3372" w:rsidP="00FD3372" w:rsidRDefault="00FD3372" w14:paraId="318DFFE7" w14:noSpellErr="1" w14:textId="6155F543">
            <w:r w:rsidR="659393A0">
              <w:rPr/>
              <w:t xml:space="preserve">ASK: What kind of correlation </w:t>
            </w:r>
            <w:r w:rsidR="659393A0">
              <w:rPr/>
              <w:t>do you</w:t>
            </w:r>
            <w:r w:rsidR="659393A0">
              <w:rPr/>
              <w:t xml:space="preserve"> see in the two variables?</w:t>
            </w:r>
          </w:p>
          <w:p w:rsidR="00FD3372" w:rsidP="00FD3372" w:rsidRDefault="00FD3372" w14:paraId="01B085BF" w14:noSpellErr="1" w14:textId="0F920DCF">
            <w:r w:rsidR="659393A0">
              <w:rPr/>
              <w:t xml:space="preserve">Have students calculate the correlation coefficient, r, and use it </w:t>
            </w:r>
            <w:r w:rsidR="659393A0">
              <w:rPr/>
              <w:t>to</w:t>
            </w:r>
            <w:r w:rsidR="659393A0">
              <w:rPr/>
              <w:t xml:space="preserve"> </w:t>
            </w:r>
            <w:r w:rsidR="659393A0">
              <w:rPr/>
              <w:t>describe the correlation in the context of careers they have chosen.</w:t>
            </w:r>
          </w:p>
          <w:p w:rsidR="00FD3372" w:rsidP="00FD3372" w:rsidRDefault="00FD3372" w14:paraId="6707B45E" w14:textId="31106B42">
            <w:r>
              <w:t>Have students find another student with a similar coefficient and have them describe why they think this occurred.</w:t>
            </w:r>
          </w:p>
          <w:p w:rsidR="00FD3372" w:rsidP="00FD3372" w:rsidRDefault="00FD3372" w14:paraId="5DEF825D" w14:textId="4B0F4464">
            <w:r>
              <w:t>Have them find another student with a very different coefficient and have them describe why they think this occurred.</w:t>
            </w:r>
          </w:p>
          <w:p w:rsidR="00FD3372" w:rsidP="00FD3372" w:rsidRDefault="00FD3372" w14:paraId="6C294C61" w14:textId="36C85979"/>
        </w:tc>
      </w:tr>
      <w:tr w:rsidR="00D27198" w:rsidTr="659393A0" w14:paraId="0314ECE1" w14:textId="77777777">
        <w:tc>
          <w:tcPr>
            <w:tcW w:w="1620" w:type="dxa"/>
            <w:tcMar/>
          </w:tcPr>
          <w:p w:rsidRPr="00BC712E" w:rsidR="00D27198" w:rsidP="00363C56" w:rsidRDefault="00D27198" w14:paraId="63CC82A6" w14:textId="2D9F5D48">
            <w:pPr>
              <w:rPr>
                <w:b/>
              </w:rPr>
            </w:pPr>
            <w:r w:rsidRPr="00BC712E">
              <w:rPr>
                <w:b/>
              </w:rPr>
              <w:lastRenderedPageBreak/>
              <w:t>Materials:</w:t>
            </w:r>
          </w:p>
          <w:p w:rsidRPr="00BC712E" w:rsidR="00D27198" w:rsidP="00363C56" w:rsidRDefault="00D27198" w14:paraId="2434E6B8" w14:textId="77777777">
            <w:pPr>
              <w:rPr>
                <w:b/>
              </w:rPr>
            </w:pPr>
          </w:p>
        </w:tc>
        <w:tc>
          <w:tcPr>
            <w:tcW w:w="7956" w:type="dxa"/>
            <w:tcMar/>
          </w:tcPr>
          <w:p w:rsidR="00FD3372" w:rsidP="0630F368" w:rsidRDefault="00C95CF7" w14:paraId="5F94DE6F" w14:textId="517127A9">
            <w:r>
              <w:t xml:space="preserve">Technology to create a table and </w:t>
            </w:r>
            <w:r w:rsidR="00FD3372">
              <w:t xml:space="preserve">that can graph and calculate a correlation coefficient such as a graphing calculator or </w:t>
            </w:r>
            <w:proofErr w:type="spellStart"/>
            <w:r w:rsidR="00FD3372">
              <w:t>GeoGebra</w:t>
            </w:r>
            <w:proofErr w:type="spellEnd"/>
            <w:r w:rsidR="00FD3372">
              <w:t>.</w:t>
            </w:r>
          </w:p>
        </w:tc>
      </w:tr>
      <w:tr w:rsidR="00D27198" w:rsidTr="659393A0" w14:paraId="56FF3702" w14:textId="77777777">
        <w:tc>
          <w:tcPr>
            <w:tcW w:w="1620" w:type="dxa"/>
            <w:tcMar/>
          </w:tcPr>
          <w:p w:rsidRPr="00BC712E" w:rsidR="00D27198" w:rsidP="00363C56" w:rsidRDefault="00D27198" w14:paraId="0474CD57" w14:textId="7F4C263C">
            <w:pPr>
              <w:rPr>
                <w:b/>
              </w:rPr>
            </w:pPr>
            <w:r w:rsidRPr="00BC712E">
              <w:rPr>
                <w:b/>
              </w:rPr>
              <w:t>CFWV Tools Used:</w:t>
            </w:r>
          </w:p>
        </w:tc>
        <w:tc>
          <w:tcPr>
            <w:tcW w:w="7956" w:type="dxa"/>
            <w:tcMar/>
          </w:tcPr>
          <w:p w:rsidRPr="00E00AA3" w:rsidR="003605D4" w:rsidP="0630F368" w:rsidRDefault="005F3BE1" w14:paraId="1513EF11" w14:textId="08DC8E17">
            <w:r w:rsidRPr="005F3BE1">
              <w:t>CFWV Basic Skills Survey</w:t>
            </w:r>
          </w:p>
        </w:tc>
      </w:tr>
      <w:tr w:rsidR="00D27198" w:rsidTr="659393A0" w14:paraId="42A3CC45" w14:textId="77777777">
        <w:tc>
          <w:tcPr>
            <w:tcW w:w="1620" w:type="dxa"/>
            <w:tcMar/>
          </w:tcPr>
          <w:p w:rsidRPr="00BC712E" w:rsidR="00D27198" w:rsidP="00106B37" w:rsidRDefault="002E190B" w14:paraId="63214953" w14:textId="0A53536C">
            <w:pPr>
              <w:rPr>
                <w:b/>
              </w:rPr>
            </w:pPr>
            <w:r w:rsidRPr="00BC712E">
              <w:rPr>
                <w:b/>
              </w:rPr>
              <w:t>Assessment</w:t>
            </w:r>
          </w:p>
        </w:tc>
        <w:tc>
          <w:tcPr>
            <w:tcW w:w="7956" w:type="dxa"/>
            <w:tcMar/>
          </w:tcPr>
          <w:p w:rsidR="00106B37" w:rsidP="0630F368" w:rsidRDefault="005F3BE1" w14:paraId="490F09FA" w14:textId="77777777">
            <w:r>
              <w:t>This problem from Illustrative Math can be used as a lesson assessment.</w:t>
            </w:r>
          </w:p>
          <w:p w:rsidR="005F3BE1" w:rsidP="005F3BE1" w:rsidRDefault="005F3BE1" w14:paraId="7539CD4B" w14:textId="77777777">
            <w:r w:rsidRPr="005F3BE1">
              <w:t>Coffee and Crime</w:t>
            </w:r>
            <w:r>
              <w:t xml:space="preserve">: </w:t>
            </w:r>
            <w:hyperlink w:history="1" r:id="rId5">
              <w:r w:rsidRPr="003F3532">
                <w:rPr>
                  <w:rStyle w:val="Hyperlink"/>
                </w:rPr>
                <w:t>https://www.illustrativemathematics.org/content-standards/HSS/ID/C/8/tasks/1307</w:t>
              </w:r>
            </w:hyperlink>
            <w:r>
              <w:t xml:space="preserve"> </w:t>
            </w:r>
          </w:p>
          <w:p w:rsidR="005F3BE1" w:rsidP="005F3BE1" w:rsidRDefault="005F3BE1" w14:paraId="52780343" w14:textId="33B1B5DC">
            <w:r>
              <w:t>You may wish to print the student section, as the website contains an answer key.</w:t>
            </w:r>
          </w:p>
        </w:tc>
      </w:tr>
    </w:tbl>
    <w:p w:rsidRPr="006D14CF" w:rsidR="00D27198" w:rsidP="00D27198" w:rsidRDefault="00D27198" w14:paraId="48FE134A" w14:textId="60FE8DDD"/>
    <w:p w:rsidR="00090553" w:rsidRDefault="00090553" w14:paraId="2E622336" w14:textId="77777777"/>
    <w:sectPr w:rsidR="00090553" w:rsidSect="000F3199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C483A"/>
    <w:multiLevelType w:val="hybridMultilevel"/>
    <w:tmpl w:val="4A46DF6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88964E3"/>
    <w:multiLevelType w:val="hybridMultilevel"/>
    <w:tmpl w:val="6E74CBB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8F90C03"/>
    <w:multiLevelType w:val="hybridMultilevel"/>
    <w:tmpl w:val="DC8CA3D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25B5AD1"/>
    <w:multiLevelType w:val="hybridMultilevel"/>
    <w:tmpl w:val="B48E230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525C6781"/>
    <w:multiLevelType w:val="hybridMultilevel"/>
    <w:tmpl w:val="3C0AB67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DA35B1A"/>
    <w:multiLevelType w:val="hybridMultilevel"/>
    <w:tmpl w:val="5C90679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dirty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198"/>
    <w:rsid w:val="00090553"/>
    <w:rsid w:val="00106B37"/>
    <w:rsid w:val="002E190B"/>
    <w:rsid w:val="003605D4"/>
    <w:rsid w:val="00411094"/>
    <w:rsid w:val="00446390"/>
    <w:rsid w:val="00465873"/>
    <w:rsid w:val="0049628A"/>
    <w:rsid w:val="00580574"/>
    <w:rsid w:val="005F3BE1"/>
    <w:rsid w:val="0062392D"/>
    <w:rsid w:val="006D3CE5"/>
    <w:rsid w:val="0077004A"/>
    <w:rsid w:val="007F7C17"/>
    <w:rsid w:val="00BC16C9"/>
    <w:rsid w:val="00BC712E"/>
    <w:rsid w:val="00C5286A"/>
    <w:rsid w:val="00C631BB"/>
    <w:rsid w:val="00C95CF7"/>
    <w:rsid w:val="00D27198"/>
    <w:rsid w:val="00D81891"/>
    <w:rsid w:val="00E00AA3"/>
    <w:rsid w:val="00EC689D"/>
    <w:rsid w:val="00F364E0"/>
    <w:rsid w:val="00FD3372"/>
    <w:rsid w:val="0630F368"/>
    <w:rsid w:val="08C44145"/>
    <w:rsid w:val="0AEA0C1E"/>
    <w:rsid w:val="32CBFDAB"/>
    <w:rsid w:val="3DDE2AE8"/>
    <w:rsid w:val="65939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C2F7F"/>
  <w15:chartTrackingRefBased/>
  <w15:docId w15:val="{3754C983-CB04-46C5-8BBF-450208BE73A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27198"/>
    <w:pPr>
      <w:spacing w:after="200" w:line="276" w:lineRule="auto"/>
    </w:pPr>
    <w:rPr>
      <w:rFonts w:eastAsiaTheme="minorEastAsia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7198"/>
    <w:pPr>
      <w:spacing w:after="0" w:line="240" w:lineRule="auto"/>
    </w:pPr>
    <w:rPr>
      <w:rFonts w:eastAsiaTheme="minorEastAsia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ListParagraph">
    <w:name w:val="List Paragraph"/>
    <w:basedOn w:val="Normal"/>
    <w:uiPriority w:val="34"/>
    <w:qFormat/>
    <w:rsid w:val="00D2719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628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68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EC689D"/>
    <w:rPr>
      <w:rFonts w:ascii="Segoe UI" w:hAnsi="Segoe UI" w:cs="Segoe UI" w:eastAsiaTheme="minorEastAsi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3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hyperlink" Target="https://www.illustrativemathematics.org/content-standards/HSS/ID/C/8/tasks/1307" TargetMode="Externa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RESA 7</dc:creator>
  <keywords/>
  <dc:description/>
  <lastModifiedBy>Rand Revels</lastModifiedBy>
  <revision>16</revision>
  <lastPrinted>2016-06-15T14:49:00.0000000Z</lastPrinted>
  <dcterms:created xsi:type="dcterms:W3CDTF">2016-06-14T11:40:00.0000000Z</dcterms:created>
  <dcterms:modified xsi:type="dcterms:W3CDTF">2016-06-16T15:23:53.4930413Z</dcterms:modified>
</coreProperties>
</file>